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B92F9E" w14:textId="5F5A093F" w:rsidR="00F768B6" w:rsidRPr="00E44EA3" w:rsidRDefault="00F768B6" w:rsidP="00E44EA3">
      <w:pPr>
        <w:pStyle w:val="ListParagraph"/>
        <w:numPr>
          <w:ilvl w:val="0"/>
          <w:numId w:val="3"/>
        </w:numPr>
        <w:rPr>
          <w:bCs/>
        </w:rPr>
      </w:pPr>
      <w:r w:rsidRPr="00E44EA3">
        <w:rPr>
          <w:b/>
        </w:rPr>
        <w:t>Introduction/Business Problem</w:t>
      </w:r>
    </w:p>
    <w:p w14:paraId="7034A6EE" w14:textId="2EF4F90A" w:rsidR="00F768B6" w:rsidRDefault="00F768B6">
      <w:pPr>
        <w:rPr>
          <w:bCs/>
        </w:rPr>
      </w:pPr>
    </w:p>
    <w:p w14:paraId="511A332E" w14:textId="7D4FD4C0" w:rsidR="00F156F8" w:rsidRDefault="00913128" w:rsidP="00913128">
      <w:pPr>
        <w:ind w:firstLine="720"/>
        <w:rPr>
          <w:bCs/>
        </w:rPr>
      </w:pPr>
      <w:r>
        <w:rPr>
          <w:bCs/>
        </w:rPr>
        <w:t>How many times have you been in this situation? It’s a Friday night. Your friends and you want to take on the city, maybe try a new spot. But there’s risk associated with that, what if the venue isn’t “fire.” It’s lame. Your friends want to dip, but where to now? You’re in a new part of the city. No one’s particularly familiar with it. Do you want to subject yourself to that kind of stress when you could otherwise be having a great night on the town?</w:t>
      </w:r>
    </w:p>
    <w:p w14:paraId="7AA1C634" w14:textId="05094661" w:rsidR="00913128" w:rsidRDefault="00913128" w:rsidP="00913128">
      <w:pPr>
        <w:ind w:firstLine="720"/>
        <w:rPr>
          <w:bCs/>
        </w:rPr>
      </w:pPr>
      <w:r>
        <w:rPr>
          <w:bCs/>
        </w:rPr>
        <w:t>The solution to this lies in leveraging</w:t>
      </w:r>
      <w:r w:rsidR="00F451F3">
        <w:rPr>
          <w:bCs/>
        </w:rPr>
        <w:t xml:space="preserve"> location data from </w:t>
      </w:r>
      <w:proofErr w:type="spellStart"/>
      <w:r w:rsidR="00F451F3">
        <w:rPr>
          <w:bCs/>
        </w:rPr>
        <w:t>Foursquare’s</w:t>
      </w:r>
      <w:proofErr w:type="spellEnd"/>
      <w:r w:rsidR="00F451F3">
        <w:rPr>
          <w:bCs/>
        </w:rPr>
        <w:t xml:space="preserve"> location API. By analyzing venue information from locations throughout a city, one can group venues into “walkable” areas and use information from venues within those areas to group similar areas together.</w:t>
      </w:r>
    </w:p>
    <w:p w14:paraId="4FDDB5CE" w14:textId="225D58C1" w:rsidR="00F451F3" w:rsidRDefault="00F451F3" w:rsidP="00913128">
      <w:pPr>
        <w:ind w:firstLine="720"/>
        <w:rPr>
          <w:bCs/>
        </w:rPr>
      </w:pPr>
      <w:r>
        <w:rPr>
          <w:bCs/>
        </w:rPr>
        <w:t>This description of the data is useful to people who want to find an area with a density of venues that they can check out throughout a night. This would</w:t>
      </w:r>
      <w:r w:rsidR="0093312F">
        <w:rPr>
          <w:bCs/>
        </w:rPr>
        <w:t>-</w:t>
      </w:r>
      <w:r>
        <w:rPr>
          <w:bCs/>
        </w:rPr>
        <w:t>be application could be a one-stop spot to determine your next day/night out.</w:t>
      </w:r>
    </w:p>
    <w:p w14:paraId="5919FECE" w14:textId="77777777" w:rsidR="007A5C26" w:rsidRDefault="00145016">
      <w:pPr>
        <w:rPr>
          <w:bCs/>
        </w:rPr>
      </w:pPr>
      <w:r>
        <w:rPr>
          <w:bCs/>
        </w:rPr>
        <w:tab/>
      </w:r>
    </w:p>
    <w:p w14:paraId="22D63B86" w14:textId="77777777" w:rsidR="007A5C26" w:rsidRDefault="007A5C26">
      <w:pPr>
        <w:rPr>
          <w:bCs/>
        </w:rPr>
      </w:pPr>
    </w:p>
    <w:p w14:paraId="61CFAD41" w14:textId="3F415DBC" w:rsidR="007A5C26" w:rsidRPr="00E44EA3" w:rsidRDefault="007A5C26" w:rsidP="00E44EA3">
      <w:pPr>
        <w:pStyle w:val="ListParagraph"/>
        <w:numPr>
          <w:ilvl w:val="0"/>
          <w:numId w:val="3"/>
        </w:numPr>
        <w:rPr>
          <w:bCs/>
        </w:rPr>
      </w:pPr>
      <w:r w:rsidRPr="00E44EA3">
        <w:rPr>
          <w:b/>
        </w:rPr>
        <w:t>Data</w:t>
      </w:r>
    </w:p>
    <w:p w14:paraId="0F555B39" w14:textId="2B2EE216" w:rsidR="00E31E35" w:rsidRDefault="007A5C26" w:rsidP="00F2751B">
      <w:pPr>
        <w:ind w:firstLine="720"/>
        <w:rPr>
          <w:bCs/>
        </w:rPr>
      </w:pPr>
      <w:r>
        <w:rPr>
          <w:bCs/>
        </w:rPr>
        <w:t>The project will use the Foursquare API</w:t>
      </w:r>
      <w:r w:rsidR="00E31E35">
        <w:rPr>
          <w:bCs/>
        </w:rPr>
        <w:t>’s “explore” endpoint</w:t>
      </w:r>
      <w:r>
        <w:rPr>
          <w:bCs/>
        </w:rPr>
        <w:t xml:space="preserve"> to query for venues</w:t>
      </w:r>
      <w:r w:rsidR="00E31E35">
        <w:rPr>
          <w:bCs/>
        </w:rPr>
        <w:t xml:space="preserve"> in a particular geographic area. Then,</w:t>
      </w:r>
      <w:r w:rsidR="0093312F">
        <w:rPr>
          <w:bCs/>
        </w:rPr>
        <w:t xml:space="preserve"> I will</w:t>
      </w:r>
      <w:r w:rsidR="00E31E35">
        <w:rPr>
          <w:bCs/>
        </w:rPr>
        <w:t xml:space="preserve"> collect more information on each venue using the “venues” endpoint. (Note the initial plan was to use the “trending” endpoint</w:t>
      </w:r>
      <w:r>
        <w:rPr>
          <w:bCs/>
        </w:rPr>
        <w:t xml:space="preserve"> </w:t>
      </w:r>
      <w:r w:rsidR="00E31E35">
        <w:rPr>
          <w:bCs/>
        </w:rPr>
        <w:t>to get additional information as that info is more useful from a Data Science perspective, but it seems that support for that endpoint is deprecated or not maintained properly)</w:t>
      </w:r>
      <w:r>
        <w:rPr>
          <w:bCs/>
        </w:rPr>
        <w:t xml:space="preserve"> </w:t>
      </w:r>
    </w:p>
    <w:p w14:paraId="7ED64283" w14:textId="77777777" w:rsidR="00E31E35" w:rsidRDefault="00E31E35" w:rsidP="00E31E35">
      <w:pPr>
        <w:rPr>
          <w:bCs/>
        </w:rPr>
      </w:pPr>
    </w:p>
    <w:p w14:paraId="7FC86194" w14:textId="7CC288D5" w:rsidR="00F2751B" w:rsidRDefault="00F2751B" w:rsidP="00E31E35">
      <w:pPr>
        <w:rPr>
          <w:bCs/>
        </w:rPr>
      </w:pPr>
      <w:r>
        <w:rPr>
          <w:bCs/>
        </w:rPr>
        <w:t>The data that will be leveraged are:</w:t>
      </w:r>
    </w:p>
    <w:p w14:paraId="5156DCEA" w14:textId="7A29E717" w:rsidR="00F2751B" w:rsidRDefault="00F2751B" w:rsidP="00F2751B">
      <w:pPr>
        <w:pStyle w:val="ListParagraph"/>
        <w:numPr>
          <w:ilvl w:val="0"/>
          <w:numId w:val="2"/>
        </w:numPr>
        <w:rPr>
          <w:bCs/>
        </w:rPr>
      </w:pPr>
      <w:r>
        <w:rPr>
          <w:bCs/>
        </w:rPr>
        <w:t>Name of venue</w:t>
      </w:r>
    </w:p>
    <w:p w14:paraId="34935145" w14:textId="1A4FC5AD" w:rsidR="00F2751B" w:rsidRDefault="00F2751B" w:rsidP="00F2751B">
      <w:pPr>
        <w:pStyle w:val="ListParagraph"/>
        <w:numPr>
          <w:ilvl w:val="0"/>
          <w:numId w:val="2"/>
        </w:numPr>
        <w:rPr>
          <w:bCs/>
        </w:rPr>
      </w:pPr>
      <w:r>
        <w:rPr>
          <w:bCs/>
        </w:rPr>
        <w:t>Location</w:t>
      </w:r>
      <w:r w:rsidR="00E31E35">
        <w:rPr>
          <w:bCs/>
        </w:rPr>
        <w:t xml:space="preserve"> (latitude, longitude, and address)</w:t>
      </w:r>
    </w:p>
    <w:p w14:paraId="4C151E09" w14:textId="2B5687CC" w:rsidR="00F2751B" w:rsidRDefault="00E31E35" w:rsidP="00F2751B">
      <w:pPr>
        <w:pStyle w:val="ListParagraph"/>
        <w:numPr>
          <w:ilvl w:val="0"/>
          <w:numId w:val="2"/>
        </w:numPr>
        <w:rPr>
          <w:bCs/>
        </w:rPr>
      </w:pPr>
      <w:r>
        <w:rPr>
          <w:bCs/>
        </w:rPr>
        <w:t>Category/Type of Venue</w:t>
      </w:r>
    </w:p>
    <w:p w14:paraId="62A66F62" w14:textId="3F8115DB" w:rsidR="00F2751B" w:rsidRDefault="00F2751B" w:rsidP="00F2751B">
      <w:pPr>
        <w:pStyle w:val="ListParagraph"/>
        <w:numPr>
          <w:ilvl w:val="0"/>
          <w:numId w:val="2"/>
        </w:numPr>
        <w:rPr>
          <w:bCs/>
        </w:rPr>
      </w:pPr>
      <w:r>
        <w:rPr>
          <w:bCs/>
        </w:rPr>
        <w:t>Stats (</w:t>
      </w:r>
      <w:r w:rsidR="00E31E35">
        <w:rPr>
          <w:bCs/>
        </w:rPr>
        <w:t>Rating and Number of Likes</w:t>
      </w:r>
      <w:r>
        <w:rPr>
          <w:bCs/>
        </w:rPr>
        <w:t>)</w:t>
      </w:r>
    </w:p>
    <w:p w14:paraId="5EE3211E" w14:textId="015F4C9A" w:rsidR="00F2751B" w:rsidRDefault="00F2751B" w:rsidP="00F2751B">
      <w:pPr>
        <w:pStyle w:val="ListParagraph"/>
        <w:numPr>
          <w:ilvl w:val="0"/>
          <w:numId w:val="2"/>
        </w:numPr>
        <w:rPr>
          <w:bCs/>
        </w:rPr>
      </w:pPr>
      <w:r>
        <w:rPr>
          <w:bCs/>
        </w:rPr>
        <w:t>Hours</w:t>
      </w:r>
    </w:p>
    <w:p w14:paraId="400A5FC0" w14:textId="389C4C76" w:rsidR="00E31E35" w:rsidRDefault="00E31E35" w:rsidP="00F2751B">
      <w:pPr>
        <w:pStyle w:val="ListParagraph"/>
        <w:numPr>
          <w:ilvl w:val="0"/>
          <w:numId w:val="2"/>
        </w:numPr>
        <w:rPr>
          <w:bCs/>
        </w:rPr>
      </w:pPr>
      <w:r>
        <w:rPr>
          <w:bCs/>
        </w:rPr>
        <w:t>Website</w:t>
      </w:r>
    </w:p>
    <w:p w14:paraId="16CD0CC5" w14:textId="60804BB4" w:rsidR="00E31E35" w:rsidRDefault="00E31E35" w:rsidP="00F2751B">
      <w:pPr>
        <w:pStyle w:val="ListParagraph"/>
        <w:numPr>
          <w:ilvl w:val="0"/>
          <w:numId w:val="2"/>
        </w:numPr>
        <w:rPr>
          <w:bCs/>
        </w:rPr>
      </w:pPr>
      <w:r>
        <w:rPr>
          <w:bCs/>
        </w:rPr>
        <w:t>If the trending endpoint had been supported:</w:t>
      </w:r>
    </w:p>
    <w:p w14:paraId="61C47098" w14:textId="761428BD" w:rsidR="00F2751B" w:rsidRPr="00E31E35" w:rsidRDefault="00F2751B" w:rsidP="00E31E35">
      <w:pPr>
        <w:pStyle w:val="ListParagraph"/>
        <w:numPr>
          <w:ilvl w:val="1"/>
          <w:numId w:val="2"/>
        </w:numPr>
        <w:rPr>
          <w:bCs/>
          <w:strike/>
        </w:rPr>
      </w:pPr>
      <w:r w:rsidRPr="00E31E35">
        <w:rPr>
          <w:bCs/>
          <w:strike/>
        </w:rPr>
        <w:t>Popular (hours of week when it is the most popular)</w:t>
      </w:r>
    </w:p>
    <w:p w14:paraId="7E5E5730" w14:textId="40A436FD" w:rsidR="003E7AED" w:rsidRDefault="003E7AED" w:rsidP="00E31E35">
      <w:pPr>
        <w:pStyle w:val="ListParagraph"/>
        <w:numPr>
          <w:ilvl w:val="1"/>
          <w:numId w:val="2"/>
        </w:numPr>
        <w:rPr>
          <w:bCs/>
          <w:strike/>
        </w:rPr>
      </w:pPr>
      <w:r w:rsidRPr="00E31E35">
        <w:rPr>
          <w:bCs/>
          <w:strike/>
        </w:rPr>
        <w:t>Attributes (such as price tier)</w:t>
      </w:r>
    </w:p>
    <w:p w14:paraId="76DE6F4F" w14:textId="2E6F8EE4" w:rsidR="0093312F" w:rsidRPr="0093312F" w:rsidRDefault="0093312F" w:rsidP="0093312F">
      <w:pPr>
        <w:ind w:firstLine="720"/>
        <w:rPr>
          <w:bCs/>
        </w:rPr>
      </w:pPr>
      <w:r>
        <w:rPr>
          <w:bCs/>
        </w:rPr>
        <w:t>The popular hours and price tier information would have been interesting to analyze, but unfortunately all the analysis will have to be done on using the categories information.</w:t>
      </w:r>
    </w:p>
    <w:p w14:paraId="4955E211" w14:textId="5B0ACDFE" w:rsidR="003E7AED" w:rsidRDefault="003E7AED" w:rsidP="003E7AED">
      <w:pPr>
        <w:ind w:firstLine="720"/>
        <w:rPr>
          <w:bCs/>
        </w:rPr>
      </w:pPr>
      <w:r>
        <w:rPr>
          <w:bCs/>
        </w:rPr>
        <w:t>The locations of the venues will be markers on a Folium map.</w:t>
      </w:r>
      <w:r w:rsidR="00E31E35">
        <w:rPr>
          <w:bCs/>
        </w:rPr>
        <w:t xml:space="preserve"> The groups of “walkable” areas will be marked using circles of radius .5 miles</w:t>
      </w:r>
      <w:r w:rsidR="00713F64">
        <w:rPr>
          <w:bCs/>
        </w:rPr>
        <w:t xml:space="preserve"> (0.8km </w:t>
      </w:r>
      <w:r w:rsidR="00E31E35">
        <w:rPr>
          <w:bCs/>
        </w:rPr>
        <w:t>walkable by most American standards)</w:t>
      </w:r>
      <w:r w:rsidR="0093312F">
        <w:rPr>
          <w:bCs/>
        </w:rPr>
        <w:t>.</w:t>
      </w:r>
      <w:r>
        <w:rPr>
          <w:bCs/>
        </w:rPr>
        <w:t xml:space="preserve"> </w:t>
      </w:r>
      <w:r w:rsidR="00E31E35">
        <w:rPr>
          <w:bCs/>
        </w:rPr>
        <w:t>Folium popups will be used to display the above information. Therefore</w:t>
      </w:r>
      <w:r w:rsidR="00E44EA3">
        <w:rPr>
          <w:bCs/>
        </w:rPr>
        <w:t xml:space="preserve">, </w:t>
      </w:r>
      <w:r w:rsidR="00E31E35">
        <w:rPr>
          <w:bCs/>
        </w:rPr>
        <w:t>a user can tap on a venue and see all the information they would want to know</w:t>
      </w:r>
      <w:r w:rsidR="00E44EA3">
        <w:rPr>
          <w:bCs/>
        </w:rPr>
        <w:t xml:space="preserve"> about it.</w:t>
      </w:r>
    </w:p>
    <w:p w14:paraId="0FE726BF" w14:textId="31C62F1A" w:rsidR="00E44EA3" w:rsidRDefault="00E44EA3" w:rsidP="003E7AED">
      <w:pPr>
        <w:ind w:firstLine="720"/>
        <w:rPr>
          <w:bCs/>
        </w:rPr>
      </w:pPr>
    </w:p>
    <w:p w14:paraId="4D46DB1D" w14:textId="08C9871D" w:rsidR="00E44EA3" w:rsidRDefault="00E44EA3" w:rsidP="00E44EA3">
      <w:pPr>
        <w:rPr>
          <w:b/>
        </w:rPr>
      </w:pPr>
    </w:p>
    <w:p w14:paraId="3651258C" w14:textId="621A46AC" w:rsidR="0093312F" w:rsidRDefault="0093312F" w:rsidP="00E44EA3">
      <w:pPr>
        <w:rPr>
          <w:b/>
        </w:rPr>
      </w:pPr>
    </w:p>
    <w:p w14:paraId="25161405" w14:textId="77777777" w:rsidR="0093312F" w:rsidRDefault="0093312F" w:rsidP="00E44EA3">
      <w:pPr>
        <w:rPr>
          <w:b/>
        </w:rPr>
      </w:pPr>
    </w:p>
    <w:p w14:paraId="1B09B763" w14:textId="35FEEA9F" w:rsidR="00E44EA3" w:rsidRPr="00E44EA3" w:rsidRDefault="00E44EA3" w:rsidP="00E44EA3">
      <w:pPr>
        <w:pStyle w:val="ListParagraph"/>
        <w:numPr>
          <w:ilvl w:val="0"/>
          <w:numId w:val="3"/>
        </w:numPr>
        <w:rPr>
          <w:b/>
        </w:rPr>
      </w:pPr>
      <w:r w:rsidRPr="00E44EA3">
        <w:rPr>
          <w:b/>
        </w:rPr>
        <w:lastRenderedPageBreak/>
        <w:t>Methodology</w:t>
      </w:r>
    </w:p>
    <w:p w14:paraId="5D05CB43" w14:textId="3CBB4966" w:rsidR="00E44EA3" w:rsidRDefault="00E44EA3" w:rsidP="00E44EA3">
      <w:pPr>
        <w:ind w:firstLine="720"/>
        <w:rPr>
          <w:bCs/>
        </w:rPr>
      </w:pPr>
      <w:r>
        <w:rPr>
          <w:bCs/>
        </w:rPr>
        <w:t>Most of the interesting programming parts of this project can be found in the Python notebook also available in this GitHub. In this section</w:t>
      </w:r>
      <w:r w:rsidR="008259A5">
        <w:rPr>
          <w:bCs/>
        </w:rPr>
        <w:t>,</w:t>
      </w:r>
      <w:r>
        <w:rPr>
          <w:bCs/>
        </w:rPr>
        <w:t xml:space="preserve"> I will include screenshots for the maps that are generated that cannot be displayed on Github.</w:t>
      </w:r>
    </w:p>
    <w:p w14:paraId="77DD2AA1" w14:textId="77777777" w:rsidR="0093312F" w:rsidRDefault="0093312F" w:rsidP="00E44EA3">
      <w:pPr>
        <w:rPr>
          <w:bCs/>
        </w:rPr>
      </w:pPr>
    </w:p>
    <w:p w14:paraId="55098C9E" w14:textId="488D82BB" w:rsidR="00E44EA3" w:rsidRDefault="00E44EA3" w:rsidP="00E44EA3">
      <w:pPr>
        <w:rPr>
          <w:bCs/>
        </w:rPr>
      </w:pPr>
      <w:r>
        <w:rPr>
          <w:bCs/>
        </w:rPr>
        <w:t>3a)</w:t>
      </w:r>
    </w:p>
    <w:p w14:paraId="05603ADA" w14:textId="394C5C47" w:rsidR="00E44EA3" w:rsidRDefault="00E44EA3" w:rsidP="00E44EA3">
      <w:pPr>
        <w:jc w:val="center"/>
        <w:rPr>
          <w:bCs/>
        </w:rPr>
      </w:pPr>
      <w:r>
        <w:rPr>
          <w:bCs/>
          <w:noProof/>
        </w:rPr>
        <w:drawing>
          <wp:inline distT="0" distB="0" distL="0" distR="0" wp14:anchorId="2CC728B1" wp14:editId="3F3893DA">
            <wp:extent cx="5943600" cy="351917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7 at 1.36.33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417CE762" w14:textId="59F3E3BB" w:rsidR="00E44EA3" w:rsidRDefault="00E44EA3" w:rsidP="00E44EA3">
      <w:pPr>
        <w:jc w:val="center"/>
        <w:rPr>
          <w:bCs/>
        </w:rPr>
      </w:pPr>
      <w:r>
        <w:rPr>
          <w:bCs/>
        </w:rPr>
        <w:t>Fig 1: Empty map of example city</w:t>
      </w:r>
    </w:p>
    <w:p w14:paraId="4E42A9BB" w14:textId="1C1F17B6" w:rsidR="00E44EA3" w:rsidRDefault="00E44EA3" w:rsidP="00E44EA3">
      <w:pPr>
        <w:ind w:firstLine="720"/>
        <w:rPr>
          <w:bCs/>
        </w:rPr>
      </w:pPr>
    </w:p>
    <w:p w14:paraId="331208CF" w14:textId="77777777" w:rsidR="0093312F" w:rsidRDefault="0093312F" w:rsidP="00E44EA3">
      <w:pPr>
        <w:rPr>
          <w:bCs/>
        </w:rPr>
      </w:pPr>
    </w:p>
    <w:p w14:paraId="5E9B9721" w14:textId="77777777" w:rsidR="0093312F" w:rsidRDefault="0093312F" w:rsidP="00E44EA3">
      <w:pPr>
        <w:rPr>
          <w:bCs/>
        </w:rPr>
      </w:pPr>
    </w:p>
    <w:p w14:paraId="686376E7" w14:textId="77777777" w:rsidR="0093312F" w:rsidRDefault="0093312F" w:rsidP="00E44EA3">
      <w:pPr>
        <w:rPr>
          <w:bCs/>
        </w:rPr>
      </w:pPr>
    </w:p>
    <w:p w14:paraId="7ACE0584" w14:textId="77777777" w:rsidR="0093312F" w:rsidRDefault="0093312F" w:rsidP="00E44EA3">
      <w:pPr>
        <w:rPr>
          <w:bCs/>
        </w:rPr>
      </w:pPr>
    </w:p>
    <w:p w14:paraId="14E79C3A" w14:textId="77777777" w:rsidR="0093312F" w:rsidRDefault="0093312F" w:rsidP="00E44EA3">
      <w:pPr>
        <w:rPr>
          <w:bCs/>
        </w:rPr>
      </w:pPr>
    </w:p>
    <w:p w14:paraId="6E81D177" w14:textId="77777777" w:rsidR="0093312F" w:rsidRDefault="0093312F" w:rsidP="00E44EA3">
      <w:pPr>
        <w:rPr>
          <w:bCs/>
        </w:rPr>
      </w:pPr>
    </w:p>
    <w:p w14:paraId="0EA84202" w14:textId="77777777" w:rsidR="0093312F" w:rsidRDefault="0093312F" w:rsidP="00E44EA3">
      <w:pPr>
        <w:rPr>
          <w:bCs/>
        </w:rPr>
      </w:pPr>
    </w:p>
    <w:p w14:paraId="5818F23D" w14:textId="77777777" w:rsidR="0093312F" w:rsidRDefault="0093312F" w:rsidP="00E44EA3">
      <w:pPr>
        <w:rPr>
          <w:bCs/>
        </w:rPr>
      </w:pPr>
    </w:p>
    <w:p w14:paraId="5CA75B05" w14:textId="77777777" w:rsidR="0093312F" w:rsidRDefault="0093312F" w:rsidP="00E44EA3">
      <w:pPr>
        <w:rPr>
          <w:bCs/>
        </w:rPr>
      </w:pPr>
    </w:p>
    <w:p w14:paraId="296D03A8" w14:textId="77777777" w:rsidR="0093312F" w:rsidRDefault="0093312F" w:rsidP="00E44EA3">
      <w:pPr>
        <w:rPr>
          <w:bCs/>
        </w:rPr>
      </w:pPr>
    </w:p>
    <w:p w14:paraId="5AFBADD4" w14:textId="77777777" w:rsidR="0093312F" w:rsidRDefault="0093312F" w:rsidP="00E44EA3">
      <w:pPr>
        <w:rPr>
          <w:bCs/>
        </w:rPr>
      </w:pPr>
    </w:p>
    <w:p w14:paraId="6F834C2E" w14:textId="77777777" w:rsidR="0093312F" w:rsidRDefault="0093312F" w:rsidP="00E44EA3">
      <w:pPr>
        <w:rPr>
          <w:bCs/>
        </w:rPr>
      </w:pPr>
    </w:p>
    <w:p w14:paraId="1318E95A" w14:textId="77777777" w:rsidR="0093312F" w:rsidRDefault="0093312F" w:rsidP="00E44EA3">
      <w:pPr>
        <w:rPr>
          <w:bCs/>
        </w:rPr>
      </w:pPr>
    </w:p>
    <w:p w14:paraId="10E8E38C" w14:textId="77777777" w:rsidR="0093312F" w:rsidRDefault="0093312F" w:rsidP="00E44EA3">
      <w:pPr>
        <w:rPr>
          <w:bCs/>
        </w:rPr>
      </w:pPr>
    </w:p>
    <w:p w14:paraId="0A11009E" w14:textId="77777777" w:rsidR="0093312F" w:rsidRDefault="0093312F" w:rsidP="00E44EA3">
      <w:pPr>
        <w:rPr>
          <w:bCs/>
        </w:rPr>
      </w:pPr>
    </w:p>
    <w:p w14:paraId="4F99FE98" w14:textId="77777777" w:rsidR="0093312F" w:rsidRDefault="0093312F" w:rsidP="00E44EA3">
      <w:pPr>
        <w:rPr>
          <w:bCs/>
        </w:rPr>
      </w:pPr>
    </w:p>
    <w:p w14:paraId="729464C8" w14:textId="77777777" w:rsidR="0093312F" w:rsidRDefault="0093312F" w:rsidP="00E44EA3">
      <w:pPr>
        <w:rPr>
          <w:bCs/>
        </w:rPr>
      </w:pPr>
    </w:p>
    <w:p w14:paraId="6D18E917" w14:textId="61C8E209" w:rsidR="00E44EA3" w:rsidRDefault="00E44EA3" w:rsidP="00E44EA3">
      <w:pPr>
        <w:rPr>
          <w:bCs/>
        </w:rPr>
      </w:pPr>
      <w:r>
        <w:rPr>
          <w:bCs/>
        </w:rPr>
        <w:lastRenderedPageBreak/>
        <w:t xml:space="preserve">3b) </w:t>
      </w:r>
    </w:p>
    <w:p w14:paraId="0E3D04AD" w14:textId="7C746D79" w:rsidR="00E44EA3" w:rsidRDefault="00E44EA3" w:rsidP="00E44EA3">
      <w:pPr>
        <w:rPr>
          <w:bCs/>
        </w:rPr>
      </w:pPr>
      <w:r>
        <w:rPr>
          <w:bCs/>
          <w:noProof/>
        </w:rPr>
        <w:drawing>
          <wp:inline distT="0" distB="0" distL="0" distR="0" wp14:anchorId="1FA06DFE" wp14:editId="2CCA6CC4">
            <wp:extent cx="5943600" cy="3484880"/>
            <wp:effectExtent l="0" t="0" r="0" b="0"/>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7 at 1.37.12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14:paraId="5F2C610E" w14:textId="37CECE8E" w:rsidR="00E44EA3" w:rsidRDefault="00E44EA3" w:rsidP="00713F64">
      <w:pPr>
        <w:jc w:val="center"/>
        <w:rPr>
          <w:bCs/>
        </w:rPr>
      </w:pPr>
      <w:r>
        <w:rPr>
          <w:bCs/>
        </w:rPr>
        <w:t>Fig 2: Map of all venues within ~10 miles (16km) of city</w:t>
      </w:r>
      <w:r w:rsidR="00713F64">
        <w:rPr>
          <w:bCs/>
        </w:rPr>
        <w:t xml:space="preserve"> center colored by the “walkable” area they area apart of</w:t>
      </w:r>
    </w:p>
    <w:p w14:paraId="7C017974" w14:textId="77777777" w:rsidR="0093312F" w:rsidRDefault="0093312F" w:rsidP="00E44EA3">
      <w:pPr>
        <w:rPr>
          <w:bCs/>
        </w:rPr>
      </w:pPr>
    </w:p>
    <w:p w14:paraId="2D32C851" w14:textId="41EB53FA" w:rsidR="00E44EA3" w:rsidRDefault="00E44EA3" w:rsidP="00E44EA3">
      <w:pPr>
        <w:rPr>
          <w:bCs/>
        </w:rPr>
      </w:pPr>
      <w:r>
        <w:rPr>
          <w:bCs/>
        </w:rPr>
        <w:t>3c)</w:t>
      </w:r>
    </w:p>
    <w:p w14:paraId="4B477932" w14:textId="102C41CE" w:rsidR="00E44EA3" w:rsidRDefault="00E44EA3" w:rsidP="00713F64">
      <w:pPr>
        <w:jc w:val="center"/>
        <w:rPr>
          <w:bCs/>
        </w:rPr>
      </w:pPr>
      <w:r>
        <w:rPr>
          <w:bCs/>
          <w:noProof/>
        </w:rPr>
        <w:drawing>
          <wp:inline distT="0" distB="0" distL="0" distR="0" wp14:anchorId="4C66356D" wp14:editId="4D1C347C">
            <wp:extent cx="5580853" cy="3336587"/>
            <wp:effectExtent l="0" t="0" r="0" b="381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7 at 1.37.31 PM.png"/>
                    <pic:cNvPicPr/>
                  </pic:nvPicPr>
                  <pic:blipFill>
                    <a:blip r:embed="rId7">
                      <a:extLst>
                        <a:ext uri="{28A0092B-C50C-407E-A947-70E740481C1C}">
                          <a14:useLocalDpi xmlns:a14="http://schemas.microsoft.com/office/drawing/2010/main" val="0"/>
                        </a:ext>
                      </a:extLst>
                    </a:blip>
                    <a:stretch>
                      <a:fillRect/>
                    </a:stretch>
                  </pic:blipFill>
                  <pic:spPr>
                    <a:xfrm>
                      <a:off x="0" y="0"/>
                      <a:ext cx="5591420" cy="3342905"/>
                    </a:xfrm>
                    <a:prstGeom prst="rect">
                      <a:avLst/>
                    </a:prstGeom>
                  </pic:spPr>
                </pic:pic>
              </a:graphicData>
            </a:graphic>
          </wp:inline>
        </w:drawing>
      </w:r>
    </w:p>
    <w:p w14:paraId="0CE54485" w14:textId="76502202" w:rsidR="00713F64" w:rsidRDefault="00713F64" w:rsidP="00713F64">
      <w:pPr>
        <w:jc w:val="center"/>
        <w:rPr>
          <w:bCs/>
        </w:rPr>
      </w:pPr>
      <w:r>
        <w:rPr>
          <w:bCs/>
        </w:rPr>
        <w:t>Fig 3: The “walkable” areas displayed on the map</w:t>
      </w:r>
    </w:p>
    <w:p w14:paraId="078E9FC7" w14:textId="77777777" w:rsidR="00E44EA3" w:rsidRDefault="00E44EA3" w:rsidP="00E44EA3">
      <w:pPr>
        <w:rPr>
          <w:bCs/>
        </w:rPr>
      </w:pPr>
    </w:p>
    <w:p w14:paraId="2459A382" w14:textId="77777777" w:rsidR="00E44EA3" w:rsidRDefault="00E44EA3" w:rsidP="00E44EA3">
      <w:pPr>
        <w:rPr>
          <w:bCs/>
        </w:rPr>
      </w:pPr>
    </w:p>
    <w:p w14:paraId="7199EE00" w14:textId="77777777" w:rsidR="00E44EA3" w:rsidRDefault="00E44EA3" w:rsidP="00E44EA3">
      <w:pPr>
        <w:rPr>
          <w:bCs/>
        </w:rPr>
      </w:pPr>
      <w:r>
        <w:rPr>
          <w:bCs/>
        </w:rPr>
        <w:t>3d)</w:t>
      </w:r>
    </w:p>
    <w:p w14:paraId="6C100771" w14:textId="3DFA6E1D" w:rsidR="00713F64" w:rsidRDefault="00E44EA3" w:rsidP="00713F64">
      <w:pPr>
        <w:jc w:val="center"/>
        <w:rPr>
          <w:bCs/>
        </w:rPr>
      </w:pPr>
      <w:r>
        <w:rPr>
          <w:bCs/>
          <w:noProof/>
        </w:rPr>
        <w:drawing>
          <wp:inline distT="0" distB="0" distL="0" distR="0" wp14:anchorId="1F1A6E77" wp14:editId="14D33D56">
            <wp:extent cx="5680953" cy="3389757"/>
            <wp:effectExtent l="0" t="0" r="0" b="1270"/>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7 at 1.37.48 PM.png"/>
                    <pic:cNvPicPr/>
                  </pic:nvPicPr>
                  <pic:blipFill>
                    <a:blip r:embed="rId8">
                      <a:extLst>
                        <a:ext uri="{28A0092B-C50C-407E-A947-70E740481C1C}">
                          <a14:useLocalDpi xmlns:a14="http://schemas.microsoft.com/office/drawing/2010/main" val="0"/>
                        </a:ext>
                      </a:extLst>
                    </a:blip>
                    <a:stretch>
                      <a:fillRect/>
                    </a:stretch>
                  </pic:blipFill>
                  <pic:spPr>
                    <a:xfrm>
                      <a:off x="0" y="0"/>
                      <a:ext cx="5705420" cy="3404356"/>
                    </a:xfrm>
                    <a:prstGeom prst="rect">
                      <a:avLst/>
                    </a:prstGeom>
                  </pic:spPr>
                </pic:pic>
              </a:graphicData>
            </a:graphic>
          </wp:inline>
        </w:drawing>
      </w:r>
    </w:p>
    <w:p w14:paraId="2D5CDD8E" w14:textId="211DDA3F" w:rsidR="00713F64" w:rsidRDefault="00713F64" w:rsidP="00713F64">
      <w:pPr>
        <w:jc w:val="center"/>
        <w:rPr>
          <w:bCs/>
        </w:rPr>
      </w:pPr>
      <w:r>
        <w:rPr>
          <w:bCs/>
        </w:rPr>
        <w:t>Fig 4: The venue locations inside their “walkable” areas. The color of the “walkable” areas is the result of the clustering algorithm grouping them by similarity of top venues</w:t>
      </w:r>
    </w:p>
    <w:p w14:paraId="043282ED" w14:textId="20D5807D" w:rsidR="00713F64" w:rsidRDefault="00713F64" w:rsidP="00713F64">
      <w:pPr>
        <w:jc w:val="center"/>
        <w:rPr>
          <w:bCs/>
        </w:rPr>
      </w:pPr>
    </w:p>
    <w:p w14:paraId="39AEEC57" w14:textId="3A89E044" w:rsidR="00713F64" w:rsidRDefault="00713F64" w:rsidP="00E92EC7">
      <w:pPr>
        <w:ind w:firstLine="720"/>
        <w:rPr>
          <w:b/>
        </w:rPr>
      </w:pPr>
      <w:r>
        <w:rPr>
          <w:b/>
        </w:rPr>
        <w:t>Machine Learning</w:t>
      </w:r>
    </w:p>
    <w:p w14:paraId="2CD5156A" w14:textId="458BF675" w:rsidR="00713F64" w:rsidRDefault="00713F64" w:rsidP="00713F64">
      <w:pPr>
        <w:ind w:firstLine="720"/>
        <w:rPr>
          <w:bCs/>
        </w:rPr>
      </w:pPr>
      <w:r>
        <w:rPr>
          <w:bCs/>
        </w:rPr>
        <w:t xml:space="preserve">The clusters for both the “walkable” areas and the coloring of those areas were done using a K-means clustering algorithm explained more thoroughly in notebook. </w:t>
      </w:r>
    </w:p>
    <w:p w14:paraId="1630AA55" w14:textId="64609C1A" w:rsidR="00E92EC7" w:rsidRDefault="00713F64" w:rsidP="00E92EC7">
      <w:pPr>
        <w:ind w:firstLine="720"/>
        <w:rPr>
          <w:bCs/>
        </w:rPr>
      </w:pPr>
      <w:r>
        <w:rPr>
          <w:bCs/>
        </w:rPr>
        <w:t xml:space="preserve">The first clustering </w:t>
      </w:r>
      <w:r w:rsidR="0093312F">
        <w:rPr>
          <w:bCs/>
        </w:rPr>
        <w:t xml:space="preserve">is used </w:t>
      </w:r>
      <w:r>
        <w:rPr>
          <w:bCs/>
        </w:rPr>
        <w:t xml:space="preserve">to determine the geographic areas is set up such that the number of clusters </w:t>
      </w:r>
      <w:r w:rsidR="008259A5">
        <w:rPr>
          <w:bCs/>
        </w:rPr>
        <w:t xml:space="preserve">divides the original city query area into 0.5 miles sections. The second clustering algorithm determines clusters based on the similarity of the most common venues within each cluster. As stated previously, this information is displayed through the color of the </w:t>
      </w:r>
      <w:proofErr w:type="gramStart"/>
      <w:r w:rsidR="008259A5">
        <w:rPr>
          <w:bCs/>
        </w:rPr>
        <w:t>.5 mile</w:t>
      </w:r>
      <w:proofErr w:type="gramEnd"/>
      <w:r w:rsidR="008259A5">
        <w:rPr>
          <w:bCs/>
        </w:rPr>
        <w:t xml:space="preserve"> area that cluster defines. </w:t>
      </w:r>
    </w:p>
    <w:p w14:paraId="0E8D6076" w14:textId="60BA48EF" w:rsidR="00E92EC7" w:rsidRDefault="00E92EC7" w:rsidP="00E92EC7">
      <w:pPr>
        <w:ind w:firstLine="720"/>
        <w:rPr>
          <w:bCs/>
        </w:rPr>
      </w:pPr>
    </w:p>
    <w:p w14:paraId="658CF042" w14:textId="468765FD" w:rsidR="00E92EC7" w:rsidRDefault="00E92EC7" w:rsidP="00E92EC7">
      <w:pPr>
        <w:jc w:val="center"/>
        <w:rPr>
          <w:bCs/>
        </w:rPr>
      </w:pPr>
      <w:r>
        <w:rPr>
          <w:bCs/>
          <w:noProof/>
        </w:rPr>
        <w:lastRenderedPageBreak/>
        <w:drawing>
          <wp:inline distT="0" distB="0" distL="0" distR="0" wp14:anchorId="075FE904" wp14:editId="1BE8A179">
            <wp:extent cx="5943600" cy="4286250"/>
            <wp:effectExtent l="0" t="0" r="0" b="6350"/>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7 at 2.03.5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53607C3E" w14:textId="691DF8D4" w:rsidR="00E92EC7" w:rsidRPr="00713F64" w:rsidRDefault="00E92EC7" w:rsidP="00E92EC7">
      <w:pPr>
        <w:jc w:val="center"/>
        <w:rPr>
          <w:bCs/>
        </w:rPr>
      </w:pPr>
      <w:r>
        <w:rPr>
          <w:bCs/>
        </w:rPr>
        <w:t xml:space="preserve">Picture 1: Display a category and frequency of venue for each </w:t>
      </w:r>
      <w:proofErr w:type="gramStart"/>
      <w:r>
        <w:rPr>
          <w:bCs/>
        </w:rPr>
        <w:t>.5 mile</w:t>
      </w:r>
      <w:proofErr w:type="gramEnd"/>
      <w:r>
        <w:rPr>
          <w:bCs/>
        </w:rPr>
        <w:t xml:space="preserve"> group</w:t>
      </w:r>
    </w:p>
    <w:p w14:paraId="797D6792" w14:textId="5AFB480B" w:rsidR="00E92EC7" w:rsidRDefault="00E92EC7" w:rsidP="00E92EC7">
      <w:pPr>
        <w:rPr>
          <w:bCs/>
        </w:rPr>
      </w:pPr>
    </w:p>
    <w:p w14:paraId="7507BF82" w14:textId="5913A962" w:rsidR="00E92EC7" w:rsidRDefault="00E92EC7" w:rsidP="00E92EC7">
      <w:pPr>
        <w:rPr>
          <w:bCs/>
        </w:rPr>
      </w:pPr>
      <w:r>
        <w:rPr>
          <w:bCs/>
          <w:noProof/>
        </w:rPr>
        <w:drawing>
          <wp:inline distT="0" distB="0" distL="0" distR="0" wp14:anchorId="13B392A1" wp14:editId="2DBA2469">
            <wp:extent cx="5943600" cy="1521460"/>
            <wp:effectExtent l="0" t="0" r="0" b="2540"/>
            <wp:docPr id="7" name="Picture 7" descr="A black and silver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17 at 2.05.1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521460"/>
                    </a:xfrm>
                    <a:prstGeom prst="rect">
                      <a:avLst/>
                    </a:prstGeom>
                  </pic:spPr>
                </pic:pic>
              </a:graphicData>
            </a:graphic>
          </wp:inline>
        </w:drawing>
      </w:r>
    </w:p>
    <w:p w14:paraId="057FD9A2" w14:textId="253F4093" w:rsidR="00E92EC7" w:rsidRDefault="00E92EC7" w:rsidP="00E92EC7">
      <w:pPr>
        <w:jc w:val="center"/>
        <w:rPr>
          <w:bCs/>
        </w:rPr>
      </w:pPr>
      <w:r>
        <w:rPr>
          <w:bCs/>
        </w:rPr>
        <w:t>Table 1: Cluster and associated top 10 venues</w:t>
      </w:r>
    </w:p>
    <w:p w14:paraId="0FB66124" w14:textId="532F6A0D" w:rsidR="00E92EC7" w:rsidRDefault="00E92EC7" w:rsidP="00E92EC7">
      <w:pPr>
        <w:jc w:val="center"/>
        <w:rPr>
          <w:bCs/>
        </w:rPr>
      </w:pPr>
      <w:r>
        <w:rPr>
          <w:bCs/>
          <w:noProof/>
        </w:rPr>
        <w:lastRenderedPageBreak/>
        <w:drawing>
          <wp:inline distT="0" distB="0" distL="0" distR="0" wp14:anchorId="468DAB4D" wp14:editId="522D72B9">
            <wp:extent cx="5943600" cy="1922780"/>
            <wp:effectExtent l="0" t="0" r="0" b="0"/>
            <wp:docPr id="8" name="Picture 8" descr="A close up of tex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17 at 2.06.5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22780"/>
                    </a:xfrm>
                    <a:prstGeom prst="rect">
                      <a:avLst/>
                    </a:prstGeom>
                  </pic:spPr>
                </pic:pic>
              </a:graphicData>
            </a:graphic>
          </wp:inline>
        </w:drawing>
      </w:r>
    </w:p>
    <w:p w14:paraId="5D0454C7" w14:textId="3DB8710C" w:rsidR="00E92EC7" w:rsidRDefault="00E92EC7" w:rsidP="00E92EC7">
      <w:pPr>
        <w:jc w:val="center"/>
        <w:rPr>
          <w:bCs/>
        </w:rPr>
      </w:pPr>
      <w:r>
        <w:rPr>
          <w:bCs/>
        </w:rPr>
        <w:t xml:space="preserve">Table 2: Merged </w:t>
      </w:r>
      <w:proofErr w:type="spellStart"/>
      <w:r>
        <w:rPr>
          <w:bCs/>
        </w:rPr>
        <w:t>dataframe</w:t>
      </w:r>
      <w:proofErr w:type="spellEnd"/>
      <w:r>
        <w:rPr>
          <w:bCs/>
        </w:rPr>
        <w:t xml:space="preserve"> with associated top venues near a particular venue</w:t>
      </w:r>
    </w:p>
    <w:p w14:paraId="04D0722F" w14:textId="4BB926C0" w:rsidR="00E92EC7" w:rsidRDefault="00E92EC7" w:rsidP="00E92EC7">
      <w:pPr>
        <w:rPr>
          <w:bCs/>
        </w:rPr>
      </w:pPr>
    </w:p>
    <w:p w14:paraId="19107E00" w14:textId="3D21F695" w:rsidR="00E92EC7" w:rsidRDefault="00E92EC7" w:rsidP="00E92EC7">
      <w:pPr>
        <w:rPr>
          <w:bCs/>
        </w:rPr>
      </w:pPr>
      <w:r>
        <w:rPr>
          <w:bCs/>
        </w:rPr>
        <w:t xml:space="preserve">K-means is run on the top 10 venue data from the </w:t>
      </w:r>
      <w:proofErr w:type="spellStart"/>
      <w:r>
        <w:rPr>
          <w:bCs/>
        </w:rPr>
        <w:t>dataframe</w:t>
      </w:r>
      <w:proofErr w:type="spellEnd"/>
      <w:r>
        <w:rPr>
          <w:bCs/>
        </w:rPr>
        <w:t xml:space="preserve"> in Table 2 to determine clusters of similar venues. </w:t>
      </w:r>
    </w:p>
    <w:p w14:paraId="5AFD934F" w14:textId="4D092E17" w:rsidR="00E92EC7" w:rsidRDefault="00E92EC7" w:rsidP="00E92EC7">
      <w:pPr>
        <w:rPr>
          <w:bCs/>
        </w:rPr>
      </w:pPr>
    </w:p>
    <w:p w14:paraId="743A13E0" w14:textId="73196B50" w:rsidR="00E92EC7" w:rsidRDefault="00E92EC7" w:rsidP="00E92EC7">
      <w:pPr>
        <w:rPr>
          <w:bCs/>
        </w:rPr>
      </w:pPr>
    </w:p>
    <w:p w14:paraId="3136CE7B" w14:textId="0ACC482A" w:rsidR="00E92EC7" w:rsidRDefault="00E92EC7" w:rsidP="00E92EC7">
      <w:pPr>
        <w:pStyle w:val="ListParagraph"/>
        <w:numPr>
          <w:ilvl w:val="0"/>
          <w:numId w:val="3"/>
        </w:numPr>
        <w:rPr>
          <w:b/>
        </w:rPr>
      </w:pPr>
      <w:r w:rsidRPr="00E92EC7">
        <w:rPr>
          <w:b/>
        </w:rPr>
        <w:t>Results</w:t>
      </w:r>
    </w:p>
    <w:p w14:paraId="59F923CF" w14:textId="55F5F65D" w:rsidR="00E92EC7" w:rsidRDefault="00E92EC7" w:rsidP="00E92EC7">
      <w:pPr>
        <w:ind w:left="720"/>
        <w:rPr>
          <w:bCs/>
        </w:rPr>
      </w:pPr>
      <w:r>
        <w:rPr>
          <w:bCs/>
        </w:rPr>
        <w:t xml:space="preserve">Much of the results are </w:t>
      </w:r>
      <w:r w:rsidR="00E04EFE">
        <w:rPr>
          <w:bCs/>
        </w:rPr>
        <w:t>in the notebook.</w:t>
      </w:r>
      <w:r w:rsidR="00175743">
        <w:rPr>
          <w:bCs/>
        </w:rPr>
        <w:t xml:space="preserve"> I will use this space to display examples of the final map output which can’t be viewed on GitHub</w:t>
      </w:r>
    </w:p>
    <w:p w14:paraId="49B0DDC3" w14:textId="71B0C519" w:rsidR="00E04EFE" w:rsidRDefault="00175743" w:rsidP="00175743">
      <w:pPr>
        <w:ind w:left="720"/>
        <w:rPr>
          <w:bCs/>
        </w:rPr>
      </w:pPr>
      <w:r>
        <w:rPr>
          <w:bCs/>
          <w:noProof/>
        </w:rPr>
        <w:drawing>
          <wp:inline distT="0" distB="0" distL="0" distR="0" wp14:anchorId="2586329D" wp14:editId="390A878E">
            <wp:extent cx="5194570" cy="4445907"/>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17 at 2.40.09 PM.png"/>
                    <pic:cNvPicPr/>
                  </pic:nvPicPr>
                  <pic:blipFill>
                    <a:blip r:embed="rId12">
                      <a:extLst>
                        <a:ext uri="{28A0092B-C50C-407E-A947-70E740481C1C}">
                          <a14:useLocalDpi xmlns:a14="http://schemas.microsoft.com/office/drawing/2010/main" val="0"/>
                        </a:ext>
                      </a:extLst>
                    </a:blip>
                    <a:stretch>
                      <a:fillRect/>
                    </a:stretch>
                  </pic:blipFill>
                  <pic:spPr>
                    <a:xfrm>
                      <a:off x="0" y="0"/>
                      <a:ext cx="5206277" cy="4455927"/>
                    </a:xfrm>
                    <a:prstGeom prst="rect">
                      <a:avLst/>
                    </a:prstGeom>
                  </pic:spPr>
                </pic:pic>
              </a:graphicData>
            </a:graphic>
          </wp:inline>
        </w:drawing>
      </w:r>
    </w:p>
    <w:p w14:paraId="66F9760B" w14:textId="6B271009" w:rsidR="00E04EFE" w:rsidRDefault="00E04EFE" w:rsidP="00E04EFE">
      <w:pPr>
        <w:jc w:val="center"/>
        <w:rPr>
          <w:bCs/>
        </w:rPr>
      </w:pPr>
      <w:r>
        <w:rPr>
          <w:bCs/>
        </w:rPr>
        <w:t xml:space="preserve">Fig 4: </w:t>
      </w:r>
      <w:r w:rsidR="0056602D">
        <w:rPr>
          <w:bCs/>
        </w:rPr>
        <w:t>Example of p</w:t>
      </w:r>
      <w:r>
        <w:rPr>
          <w:bCs/>
        </w:rPr>
        <w:t xml:space="preserve">opup of </w:t>
      </w:r>
      <w:r w:rsidR="0056602D">
        <w:rPr>
          <w:bCs/>
        </w:rPr>
        <w:t>v</w:t>
      </w:r>
      <w:r>
        <w:rPr>
          <w:bCs/>
        </w:rPr>
        <w:t>enue information</w:t>
      </w:r>
    </w:p>
    <w:p w14:paraId="4E24C9E7" w14:textId="74627689" w:rsidR="00175743" w:rsidRDefault="00175743" w:rsidP="00E04EFE">
      <w:pPr>
        <w:jc w:val="center"/>
        <w:rPr>
          <w:bCs/>
        </w:rPr>
      </w:pPr>
    </w:p>
    <w:p w14:paraId="006A5AE3" w14:textId="338C5AB1" w:rsidR="00175743" w:rsidRDefault="00175743" w:rsidP="00E04EFE">
      <w:pPr>
        <w:jc w:val="center"/>
        <w:rPr>
          <w:bCs/>
        </w:rPr>
      </w:pPr>
      <w:r>
        <w:rPr>
          <w:bCs/>
          <w:noProof/>
        </w:rPr>
        <w:drawing>
          <wp:inline distT="0" distB="0" distL="0" distR="0" wp14:anchorId="35B94FE5" wp14:editId="3DC0065D">
            <wp:extent cx="5228322" cy="5048655"/>
            <wp:effectExtent l="0" t="0" r="4445" b="635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17 at 2.35.53 PM.png"/>
                    <pic:cNvPicPr/>
                  </pic:nvPicPr>
                  <pic:blipFill>
                    <a:blip r:embed="rId13">
                      <a:extLst>
                        <a:ext uri="{28A0092B-C50C-407E-A947-70E740481C1C}">
                          <a14:useLocalDpi xmlns:a14="http://schemas.microsoft.com/office/drawing/2010/main" val="0"/>
                        </a:ext>
                      </a:extLst>
                    </a:blip>
                    <a:stretch>
                      <a:fillRect/>
                    </a:stretch>
                  </pic:blipFill>
                  <pic:spPr>
                    <a:xfrm>
                      <a:off x="0" y="0"/>
                      <a:ext cx="5247311" cy="5066991"/>
                    </a:xfrm>
                    <a:prstGeom prst="rect">
                      <a:avLst/>
                    </a:prstGeom>
                  </pic:spPr>
                </pic:pic>
              </a:graphicData>
            </a:graphic>
          </wp:inline>
        </w:drawing>
      </w:r>
    </w:p>
    <w:p w14:paraId="2A7FFFDC" w14:textId="57F924F7" w:rsidR="00175743" w:rsidRDefault="00175743" w:rsidP="00E04EFE">
      <w:pPr>
        <w:jc w:val="center"/>
        <w:rPr>
          <w:bCs/>
        </w:rPr>
      </w:pPr>
      <w:r>
        <w:rPr>
          <w:bCs/>
        </w:rPr>
        <w:t>Fig 5: Example of venues that have similar top venues to each other (the three in navy blue have more similar top venues than those of the other colors surrounding them)</w:t>
      </w:r>
    </w:p>
    <w:p w14:paraId="0C0BEB5B" w14:textId="754637A5" w:rsidR="00175743" w:rsidRDefault="00175743" w:rsidP="00E04EFE">
      <w:pPr>
        <w:jc w:val="center"/>
        <w:rPr>
          <w:bCs/>
        </w:rPr>
      </w:pPr>
    </w:p>
    <w:p w14:paraId="21D19C92" w14:textId="4B30DA6B" w:rsidR="006759EF" w:rsidRDefault="006759EF" w:rsidP="006759EF">
      <w:pPr>
        <w:jc w:val="center"/>
        <w:rPr>
          <w:bCs/>
        </w:rPr>
      </w:pPr>
      <w:r>
        <w:rPr>
          <w:bCs/>
          <w:noProof/>
        </w:rPr>
        <w:lastRenderedPageBreak/>
        <w:drawing>
          <wp:inline distT="0" distB="0" distL="0" distR="0" wp14:anchorId="1B401A86" wp14:editId="0FEAFBDA">
            <wp:extent cx="2086096" cy="2636196"/>
            <wp:effectExtent l="0" t="0" r="0" b="5715"/>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17 at 2.55.0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6042" cy="2674038"/>
                    </a:xfrm>
                    <a:prstGeom prst="rect">
                      <a:avLst/>
                    </a:prstGeom>
                  </pic:spPr>
                </pic:pic>
              </a:graphicData>
            </a:graphic>
          </wp:inline>
        </w:drawing>
      </w:r>
      <w:r>
        <w:rPr>
          <w:bCs/>
          <w:noProof/>
        </w:rPr>
        <w:drawing>
          <wp:inline distT="0" distB="0" distL="0" distR="0" wp14:anchorId="7E405110" wp14:editId="3473AE72">
            <wp:extent cx="1910688" cy="2655651"/>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7 at 2.55.0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9105" cy="2709047"/>
                    </a:xfrm>
                    <a:prstGeom prst="rect">
                      <a:avLst/>
                    </a:prstGeom>
                  </pic:spPr>
                </pic:pic>
              </a:graphicData>
            </a:graphic>
          </wp:inline>
        </w:drawing>
      </w:r>
      <w:r>
        <w:rPr>
          <w:bCs/>
          <w:noProof/>
        </w:rPr>
        <w:drawing>
          <wp:inline distT="0" distB="0" distL="0" distR="0" wp14:anchorId="5A4A7D7F" wp14:editId="52CD73EB">
            <wp:extent cx="1856885" cy="2626468"/>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17 at 2.55.1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6691" cy="2654482"/>
                    </a:xfrm>
                    <a:prstGeom prst="rect">
                      <a:avLst/>
                    </a:prstGeom>
                  </pic:spPr>
                </pic:pic>
              </a:graphicData>
            </a:graphic>
          </wp:inline>
        </w:drawing>
      </w:r>
      <w:r>
        <w:rPr>
          <w:bCs/>
          <w:noProof/>
        </w:rPr>
        <w:drawing>
          <wp:inline distT="0" distB="0" distL="0" distR="0" wp14:anchorId="0B16CF36" wp14:editId="3D1AF853">
            <wp:extent cx="2106605" cy="2966936"/>
            <wp:effectExtent l="0" t="0" r="1905"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7 at 2.55.2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8481" cy="2997746"/>
                    </a:xfrm>
                    <a:prstGeom prst="rect">
                      <a:avLst/>
                    </a:prstGeom>
                  </pic:spPr>
                </pic:pic>
              </a:graphicData>
            </a:graphic>
          </wp:inline>
        </w:drawing>
      </w:r>
      <w:r>
        <w:rPr>
          <w:bCs/>
          <w:noProof/>
        </w:rPr>
        <w:drawing>
          <wp:inline distT="0" distB="0" distL="0" distR="0" wp14:anchorId="20BB688A" wp14:editId="5D2ABA10">
            <wp:extent cx="1808966" cy="2977569"/>
            <wp:effectExtent l="0" t="0" r="0" b="0"/>
            <wp:docPr id="17" name="Picture 1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17 at 2.55.33 PM.png"/>
                    <pic:cNvPicPr/>
                  </pic:nvPicPr>
                  <pic:blipFill rotWithShape="1">
                    <a:blip r:embed="rId18" cstate="print">
                      <a:extLst>
                        <a:ext uri="{28A0092B-C50C-407E-A947-70E740481C1C}">
                          <a14:useLocalDpi xmlns:a14="http://schemas.microsoft.com/office/drawing/2010/main" val="0"/>
                        </a:ext>
                      </a:extLst>
                    </a:blip>
                    <a:srcRect r="12475"/>
                    <a:stretch/>
                  </pic:blipFill>
                  <pic:spPr bwMode="auto">
                    <a:xfrm>
                      <a:off x="0" y="0"/>
                      <a:ext cx="1847095" cy="3040330"/>
                    </a:xfrm>
                    <a:prstGeom prst="rect">
                      <a:avLst/>
                    </a:prstGeom>
                    <a:ln>
                      <a:noFill/>
                    </a:ln>
                    <a:extLst>
                      <a:ext uri="{53640926-AAD7-44D8-BBD7-CCE9431645EC}">
                        <a14:shadowObscured xmlns:a14="http://schemas.microsoft.com/office/drawing/2010/main"/>
                      </a:ext>
                    </a:extLst>
                  </pic:spPr>
                </pic:pic>
              </a:graphicData>
            </a:graphic>
          </wp:inline>
        </w:drawing>
      </w:r>
      <w:r>
        <w:rPr>
          <w:bCs/>
          <w:noProof/>
        </w:rPr>
        <w:drawing>
          <wp:inline distT="0" distB="0" distL="0" distR="0" wp14:anchorId="39A14951" wp14:editId="14D3CDC5">
            <wp:extent cx="1838527" cy="2959005"/>
            <wp:effectExtent l="0" t="0" r="3175" b="635"/>
            <wp:docPr id="19" name="Picture 1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3-17 at 2.55.4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4353" cy="3048853"/>
                    </a:xfrm>
                    <a:prstGeom prst="rect">
                      <a:avLst/>
                    </a:prstGeom>
                  </pic:spPr>
                </pic:pic>
              </a:graphicData>
            </a:graphic>
          </wp:inline>
        </w:drawing>
      </w:r>
      <w:r>
        <w:rPr>
          <w:bCs/>
          <w:noProof/>
        </w:rPr>
        <w:drawing>
          <wp:inline distT="0" distB="0" distL="0" distR="0" wp14:anchorId="11D2F859" wp14:editId="07695C7A">
            <wp:extent cx="1841568" cy="1896894"/>
            <wp:effectExtent l="0" t="0" r="0" b="0"/>
            <wp:docPr id="18" name="Picture 1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17 at 2.55.4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4390" cy="1910101"/>
                    </a:xfrm>
                    <a:prstGeom prst="rect">
                      <a:avLst/>
                    </a:prstGeom>
                  </pic:spPr>
                </pic:pic>
              </a:graphicData>
            </a:graphic>
          </wp:inline>
        </w:drawing>
      </w:r>
    </w:p>
    <w:p w14:paraId="2C381636" w14:textId="2BF90960" w:rsidR="006759EF" w:rsidRDefault="006759EF" w:rsidP="006759EF">
      <w:pPr>
        <w:jc w:val="center"/>
        <w:rPr>
          <w:bCs/>
        </w:rPr>
      </w:pPr>
      <w:r>
        <w:rPr>
          <w:bCs/>
        </w:rPr>
        <w:t>Fig 6: Each cluster’s top 5 venues and their frequency</w:t>
      </w:r>
    </w:p>
    <w:p w14:paraId="71A7AD94" w14:textId="10BCB4B1" w:rsidR="00175743" w:rsidRDefault="00175743" w:rsidP="00E04EFE">
      <w:pPr>
        <w:jc w:val="center"/>
        <w:rPr>
          <w:bCs/>
        </w:rPr>
      </w:pPr>
    </w:p>
    <w:p w14:paraId="326CB5C1" w14:textId="77777777" w:rsidR="006759EF" w:rsidRDefault="006759EF" w:rsidP="00E04EFE">
      <w:pPr>
        <w:jc w:val="center"/>
        <w:rPr>
          <w:bCs/>
        </w:rPr>
      </w:pPr>
    </w:p>
    <w:p w14:paraId="2FD6128B" w14:textId="6DC9C1BB" w:rsidR="00805208" w:rsidRDefault="00175743" w:rsidP="00805208">
      <w:pPr>
        <w:pStyle w:val="ListParagraph"/>
        <w:numPr>
          <w:ilvl w:val="0"/>
          <w:numId w:val="3"/>
        </w:numPr>
        <w:rPr>
          <w:b/>
        </w:rPr>
      </w:pPr>
      <w:r w:rsidRPr="00175743">
        <w:rPr>
          <w:b/>
        </w:rPr>
        <w:lastRenderedPageBreak/>
        <w:t>Discussion</w:t>
      </w:r>
    </w:p>
    <w:p w14:paraId="2EF662B1" w14:textId="4093A8FF" w:rsidR="0099226B" w:rsidRDefault="006759EF" w:rsidP="006759EF">
      <w:pPr>
        <w:pStyle w:val="ListParagraph"/>
        <w:ind w:left="0" w:firstLine="720"/>
        <w:rPr>
          <w:bCs/>
        </w:rPr>
      </w:pPr>
      <w:r>
        <w:rPr>
          <w:bCs/>
        </w:rPr>
        <w:t xml:space="preserve">In an effort to make this system generalizable some issues arise. For one, K-means can produce different results with </w:t>
      </w:r>
      <w:r w:rsidR="009E27A1">
        <w:rPr>
          <w:bCs/>
        </w:rPr>
        <w:t>each</w:t>
      </w:r>
      <w:r>
        <w:rPr>
          <w:bCs/>
        </w:rPr>
        <w:t xml:space="preserve"> iteration</w:t>
      </w:r>
      <w:r w:rsidR="009E27A1">
        <w:rPr>
          <w:bCs/>
        </w:rPr>
        <w:t xml:space="preserve">. </w:t>
      </w:r>
      <w:r w:rsidR="0099226B">
        <w:rPr>
          <w:bCs/>
        </w:rPr>
        <w:t>In fact, through development I tracked how many venues got excluded from a walkable area.</w:t>
      </w:r>
    </w:p>
    <w:p w14:paraId="7BC7103B" w14:textId="77777777" w:rsidR="0099226B" w:rsidRDefault="0099226B" w:rsidP="006759EF">
      <w:pPr>
        <w:pStyle w:val="ListParagraph"/>
        <w:ind w:left="0" w:firstLine="720"/>
        <w:rPr>
          <w:bCs/>
        </w:rPr>
      </w:pPr>
    </w:p>
    <w:p w14:paraId="313F8D5A" w14:textId="1EC6A038" w:rsidR="0099226B" w:rsidRPr="0099226B" w:rsidRDefault="0099226B" w:rsidP="0099226B">
      <w:pPr>
        <w:jc w:val="center"/>
        <w:rPr>
          <w:bCs/>
        </w:rPr>
      </w:pPr>
      <w:r>
        <w:rPr>
          <w:noProof/>
        </w:rPr>
        <w:drawing>
          <wp:inline distT="0" distB="0" distL="0" distR="0" wp14:anchorId="5A3B45FA" wp14:editId="21D22D64">
            <wp:extent cx="4572000" cy="2743200"/>
            <wp:effectExtent l="0" t="0" r="12700" b="12700"/>
            <wp:docPr id="6" name="Chart 6">
              <a:extLst xmlns:a="http://schemas.openxmlformats.org/drawingml/2006/main">
                <a:ext uri="{FF2B5EF4-FFF2-40B4-BE49-F238E27FC236}">
                  <a16:creationId xmlns:a16="http://schemas.microsoft.com/office/drawing/2014/main" id="{40D9C7D9-2BEA-B04C-9274-6CEC7EE269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FD56B1" w14:textId="158228A0" w:rsidR="0099226B" w:rsidRDefault="0099226B" w:rsidP="0099226B">
      <w:pPr>
        <w:pStyle w:val="ListParagraph"/>
        <w:ind w:left="0" w:firstLine="720"/>
        <w:jc w:val="center"/>
        <w:rPr>
          <w:bCs/>
        </w:rPr>
      </w:pPr>
      <w:r>
        <w:rPr>
          <w:bCs/>
        </w:rPr>
        <w:t>Graph</w:t>
      </w:r>
      <w:r w:rsidR="0056602D">
        <w:rPr>
          <w:bCs/>
        </w:rPr>
        <w:t xml:space="preserve"> </w:t>
      </w:r>
      <w:r>
        <w:rPr>
          <w:bCs/>
        </w:rPr>
        <w:t xml:space="preserve">1: Number of </w:t>
      </w:r>
      <w:r w:rsidR="0056602D">
        <w:rPr>
          <w:bCs/>
        </w:rPr>
        <w:t>v</w:t>
      </w:r>
      <w:r>
        <w:rPr>
          <w:bCs/>
        </w:rPr>
        <w:t xml:space="preserve">enues </w:t>
      </w:r>
      <w:r w:rsidR="0056602D">
        <w:rPr>
          <w:bCs/>
        </w:rPr>
        <w:t>o</w:t>
      </w:r>
      <w:r>
        <w:rPr>
          <w:bCs/>
        </w:rPr>
        <w:t xml:space="preserve">utside of </w:t>
      </w:r>
      <w:r w:rsidR="0056602D">
        <w:rPr>
          <w:bCs/>
        </w:rPr>
        <w:t>a</w:t>
      </w:r>
      <w:r>
        <w:rPr>
          <w:bCs/>
        </w:rPr>
        <w:t xml:space="preserve">ny </w:t>
      </w:r>
      <w:r w:rsidR="0056602D">
        <w:rPr>
          <w:bCs/>
        </w:rPr>
        <w:t>w</w:t>
      </w:r>
      <w:r>
        <w:rPr>
          <w:bCs/>
        </w:rPr>
        <w:t xml:space="preserve">alkable Area </w:t>
      </w:r>
      <w:r w:rsidR="0056602D">
        <w:rPr>
          <w:bCs/>
        </w:rPr>
        <w:t>p</w:t>
      </w:r>
      <w:r>
        <w:rPr>
          <w:bCs/>
        </w:rPr>
        <w:t xml:space="preserve">er </w:t>
      </w:r>
      <w:r w:rsidR="0056602D">
        <w:rPr>
          <w:bCs/>
        </w:rPr>
        <w:t>i</w:t>
      </w:r>
      <w:r>
        <w:rPr>
          <w:bCs/>
        </w:rPr>
        <w:t>teration of K-Means</w:t>
      </w:r>
    </w:p>
    <w:p w14:paraId="0B5D5FC8" w14:textId="77777777" w:rsidR="0099226B" w:rsidRDefault="0099226B" w:rsidP="0099226B">
      <w:pPr>
        <w:pStyle w:val="ListParagraph"/>
        <w:ind w:left="0" w:firstLine="720"/>
        <w:rPr>
          <w:bCs/>
        </w:rPr>
      </w:pPr>
    </w:p>
    <w:p w14:paraId="482CD2EE" w14:textId="75370755" w:rsidR="0099226B" w:rsidRPr="0099226B" w:rsidRDefault="0099226B" w:rsidP="0099226B">
      <w:pPr>
        <w:pStyle w:val="ListParagraph"/>
        <w:ind w:left="0" w:firstLine="720"/>
        <w:rPr>
          <w:bCs/>
        </w:rPr>
      </w:pPr>
      <w:r>
        <w:rPr>
          <w:bCs/>
        </w:rPr>
        <w:t>On average the number of venues excluded is 7.9 with a standard deviation of 5.9</w:t>
      </w:r>
      <w:r w:rsidR="00C90603">
        <w:rPr>
          <w:bCs/>
        </w:rPr>
        <w:t>, implying this is not the most consistent solution</w:t>
      </w:r>
      <w:r>
        <w:rPr>
          <w:bCs/>
        </w:rPr>
        <w:t>. The minimum excluded is 0 implying sometimes it is perfect. The max was at iteration 7 with 22 excluded, implying sometimes the result can be quite bad.</w:t>
      </w:r>
    </w:p>
    <w:p w14:paraId="701A2621" w14:textId="6B96786F" w:rsidR="006759EF" w:rsidRDefault="009E27A1" w:rsidP="006759EF">
      <w:pPr>
        <w:pStyle w:val="ListParagraph"/>
        <w:ind w:left="0" w:firstLine="720"/>
        <w:rPr>
          <w:bCs/>
        </w:rPr>
      </w:pPr>
      <w:r>
        <w:rPr>
          <w:bCs/>
        </w:rPr>
        <w:t>The benefit of this system is that it can work with any city that has Foursquare data. The downside is that results may vary. Future work to lower the chances of this happening is to predefine</w:t>
      </w:r>
      <w:r w:rsidR="0056602D">
        <w:rPr>
          <w:bCs/>
        </w:rPr>
        <w:t xml:space="preserve"> (initialize) the</w:t>
      </w:r>
      <w:r>
        <w:rPr>
          <w:bCs/>
        </w:rPr>
        <w:t xml:space="preserve"> centroids and distribute them around the venues perhaps after the first time of running the algorithm to avoid randomness.</w:t>
      </w:r>
    </w:p>
    <w:p w14:paraId="27093E61" w14:textId="24D0C23D" w:rsidR="004C09A8" w:rsidRDefault="004C09A8" w:rsidP="006759EF">
      <w:pPr>
        <w:pStyle w:val="ListParagraph"/>
        <w:ind w:left="0" w:firstLine="720"/>
        <w:rPr>
          <w:bCs/>
        </w:rPr>
      </w:pPr>
      <w:r>
        <w:rPr>
          <w:bCs/>
        </w:rPr>
        <w:t>Another downside to using K-means is that it doesn’t always produce mutually exclusive</w:t>
      </w:r>
      <w:r w:rsidR="000D7D0F">
        <w:rPr>
          <w:bCs/>
        </w:rPr>
        <w:t xml:space="preserve"> areas</w:t>
      </w:r>
      <w:r>
        <w:rPr>
          <w:bCs/>
        </w:rPr>
        <w:t>. There might be overlap just due to the distribution of venues. K-means was chosen because of its autonomy, which would remove the need for geospatial data for every city. However, it still yields some unexpected results. Perhaps using DBSC</w:t>
      </w:r>
      <w:r w:rsidR="00FB115A">
        <w:rPr>
          <w:bCs/>
        </w:rPr>
        <w:t>A</w:t>
      </w:r>
      <w:r>
        <w:rPr>
          <w:bCs/>
        </w:rPr>
        <w:t>N in future iterations would produce better results</w:t>
      </w:r>
      <w:r w:rsidR="0056602D">
        <w:rPr>
          <w:bCs/>
        </w:rPr>
        <w:t xml:space="preserve"> as DBSCAN works better with densities of data</w:t>
      </w:r>
      <w:r>
        <w:rPr>
          <w:bCs/>
        </w:rPr>
        <w:t>.</w:t>
      </w:r>
    </w:p>
    <w:p w14:paraId="49E622DA" w14:textId="77777777" w:rsidR="007A62B3" w:rsidRDefault="009E27A1" w:rsidP="006759EF">
      <w:pPr>
        <w:pStyle w:val="ListParagraph"/>
        <w:ind w:left="0" w:firstLine="720"/>
        <w:rPr>
          <w:bCs/>
        </w:rPr>
      </w:pPr>
      <w:r>
        <w:rPr>
          <w:bCs/>
        </w:rPr>
        <w:t>The current implementation only allows for querying up to 100 venues as Foursquare places limits on how many times one can query</w:t>
      </w:r>
      <w:r w:rsidR="007A62B3">
        <w:rPr>
          <w:bCs/>
        </w:rPr>
        <w:t xml:space="preserve"> for this price tier and as a college student it is hard for me to justify the cost to attain more queries</w:t>
      </w:r>
      <w:r>
        <w:rPr>
          <w:bCs/>
        </w:rPr>
        <w:t xml:space="preserve">. </w:t>
      </w:r>
    </w:p>
    <w:p w14:paraId="3479BCD7" w14:textId="65AA1B4C" w:rsidR="009E27A1" w:rsidRDefault="009E27A1" w:rsidP="006759EF">
      <w:pPr>
        <w:pStyle w:val="ListParagraph"/>
        <w:ind w:left="0" w:firstLine="720"/>
        <w:rPr>
          <w:bCs/>
        </w:rPr>
      </w:pPr>
      <w:r>
        <w:rPr>
          <w:bCs/>
        </w:rPr>
        <w:t>It would be interesting to see the true distribution of venues across a city be getting information on all the venues of that city. This might also help address the issue shown in the notebook where we begin with 100 venues but reduce down to 78 after grouping based on “walkable distance.” More venues might better distribute the area centers putting more venues within “walkable distance.”</w:t>
      </w:r>
    </w:p>
    <w:p w14:paraId="66606317" w14:textId="07AFE77B" w:rsidR="009E27A1" w:rsidRPr="006759EF" w:rsidRDefault="007A62B3" w:rsidP="006759EF">
      <w:pPr>
        <w:pStyle w:val="ListParagraph"/>
        <w:ind w:left="0" w:firstLine="720"/>
        <w:rPr>
          <w:bCs/>
        </w:rPr>
      </w:pPr>
      <w:r>
        <w:rPr>
          <w:bCs/>
        </w:rPr>
        <w:lastRenderedPageBreak/>
        <w:t xml:space="preserve">Finally, it would be useful to a user to see not just the cluster label but also an average or description of the venues within that cluster such as average rating of an area, latest hours of a venue in that area, etc. All these can be expanded on in further iterations of this project. </w:t>
      </w:r>
    </w:p>
    <w:p w14:paraId="40D2D0F7" w14:textId="77777777" w:rsidR="00805208" w:rsidRPr="00805208" w:rsidRDefault="00805208" w:rsidP="00805208">
      <w:pPr>
        <w:rPr>
          <w:b/>
        </w:rPr>
      </w:pPr>
    </w:p>
    <w:p w14:paraId="7B22B008" w14:textId="0E435A16" w:rsidR="00805208" w:rsidRDefault="00805208" w:rsidP="00805208">
      <w:pPr>
        <w:pStyle w:val="ListParagraph"/>
        <w:numPr>
          <w:ilvl w:val="0"/>
          <w:numId w:val="3"/>
        </w:numPr>
        <w:rPr>
          <w:b/>
        </w:rPr>
      </w:pPr>
      <w:r>
        <w:rPr>
          <w:b/>
        </w:rPr>
        <w:t>Conclusion</w:t>
      </w:r>
    </w:p>
    <w:p w14:paraId="5904C496" w14:textId="45F34916" w:rsidR="00805208" w:rsidRPr="00805208" w:rsidRDefault="00805208" w:rsidP="006759EF">
      <w:pPr>
        <w:ind w:firstLine="720"/>
        <w:rPr>
          <w:bCs/>
        </w:rPr>
      </w:pPr>
      <w:r>
        <w:rPr>
          <w:bCs/>
        </w:rPr>
        <w:t>It’s one thing to know what places there are to visit within your city. It’s another thing to be able to pick an optimal location based on the venues within that area and discover new parts of a city that you may like. This implementation allows for that</w:t>
      </w:r>
      <w:r w:rsidR="006759EF">
        <w:rPr>
          <w:bCs/>
        </w:rPr>
        <w:t xml:space="preserve"> and gives a user visual cues on the information relevant to them planning their next visit to the city</w:t>
      </w:r>
      <w:r>
        <w:rPr>
          <w:bCs/>
        </w:rPr>
        <w:t>.</w:t>
      </w:r>
      <w:r w:rsidR="006759EF">
        <w:rPr>
          <w:bCs/>
        </w:rPr>
        <w:t xml:space="preserve"> </w:t>
      </w:r>
      <w:r w:rsidR="000D7D0F">
        <w:rPr>
          <w:bCs/>
        </w:rPr>
        <w:t>Using K-means as a method for getting this information is an interesting choice as it</w:t>
      </w:r>
      <w:r w:rsidR="006759EF">
        <w:rPr>
          <w:bCs/>
        </w:rPr>
        <w:t xml:space="preserve"> is generalizable to different cities</w:t>
      </w:r>
      <w:r w:rsidR="007A62B3">
        <w:rPr>
          <w:bCs/>
        </w:rPr>
        <w:t xml:space="preserve"> in a robust fashion</w:t>
      </w:r>
      <w:r w:rsidR="006759EF">
        <w:rPr>
          <w:bCs/>
        </w:rPr>
        <w:t>,</w:t>
      </w:r>
      <w:r w:rsidR="007A62B3">
        <w:rPr>
          <w:bCs/>
        </w:rPr>
        <w:t xml:space="preserve"> albeit</w:t>
      </w:r>
      <w:r w:rsidR="006759EF">
        <w:rPr>
          <w:bCs/>
        </w:rPr>
        <w:t xml:space="preserve"> with some limitations.</w:t>
      </w:r>
      <w:r>
        <w:rPr>
          <w:bCs/>
        </w:rPr>
        <w:t xml:space="preserve"> </w:t>
      </w:r>
    </w:p>
    <w:sectPr w:rsidR="00805208" w:rsidRPr="00805208" w:rsidSect="00291B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53A65"/>
    <w:multiLevelType w:val="hybridMultilevel"/>
    <w:tmpl w:val="E72AD8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C21537E"/>
    <w:multiLevelType w:val="hybridMultilevel"/>
    <w:tmpl w:val="520C0C46"/>
    <w:lvl w:ilvl="0" w:tplc="67FCAEB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FA29B5"/>
    <w:multiLevelType w:val="hybridMultilevel"/>
    <w:tmpl w:val="7668D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8B6"/>
    <w:rsid w:val="00010254"/>
    <w:rsid w:val="000D7D0F"/>
    <w:rsid w:val="00145016"/>
    <w:rsid w:val="00175743"/>
    <w:rsid w:val="00291B74"/>
    <w:rsid w:val="003E7AED"/>
    <w:rsid w:val="00433D9C"/>
    <w:rsid w:val="004C09A8"/>
    <w:rsid w:val="00552FF4"/>
    <w:rsid w:val="0056602D"/>
    <w:rsid w:val="006759EF"/>
    <w:rsid w:val="00713F64"/>
    <w:rsid w:val="007A5C26"/>
    <w:rsid w:val="007A62B3"/>
    <w:rsid w:val="00805208"/>
    <w:rsid w:val="008259A5"/>
    <w:rsid w:val="00913128"/>
    <w:rsid w:val="0093312F"/>
    <w:rsid w:val="0099226B"/>
    <w:rsid w:val="009B0D36"/>
    <w:rsid w:val="009E27A1"/>
    <w:rsid w:val="00C90603"/>
    <w:rsid w:val="00E04EFE"/>
    <w:rsid w:val="00E31E35"/>
    <w:rsid w:val="00E44EA3"/>
    <w:rsid w:val="00E92EC7"/>
    <w:rsid w:val="00F156F8"/>
    <w:rsid w:val="00F2751B"/>
    <w:rsid w:val="00F451F3"/>
    <w:rsid w:val="00F768B6"/>
    <w:rsid w:val="00FB1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35B40D"/>
  <w15:chartTrackingRefBased/>
  <w15:docId w15:val="{B24CFCD1-4C08-DC41-8767-C83B88767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75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346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chart" Target="charts/chart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Venues </a:t>
            </a:r>
            <a:r>
              <a:rPr lang="en-US" baseline="0"/>
              <a:t>Outside of Any Walkable Areas Per Iteration of K-Means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Sheet1!$B$1:$B$15</c:f>
              <c:numCache>
                <c:formatCode>General</c:formatCode>
                <c:ptCount val="15"/>
                <c:pt idx="0">
                  <c:v>6</c:v>
                </c:pt>
                <c:pt idx="1">
                  <c:v>5</c:v>
                </c:pt>
                <c:pt idx="2">
                  <c:v>0</c:v>
                </c:pt>
                <c:pt idx="3">
                  <c:v>2</c:v>
                </c:pt>
                <c:pt idx="4">
                  <c:v>14</c:v>
                </c:pt>
                <c:pt idx="5">
                  <c:v>11</c:v>
                </c:pt>
                <c:pt idx="6">
                  <c:v>22</c:v>
                </c:pt>
                <c:pt idx="7">
                  <c:v>11</c:v>
                </c:pt>
                <c:pt idx="8">
                  <c:v>8</c:v>
                </c:pt>
                <c:pt idx="9">
                  <c:v>13</c:v>
                </c:pt>
                <c:pt idx="10">
                  <c:v>5</c:v>
                </c:pt>
                <c:pt idx="11">
                  <c:v>1</c:v>
                </c:pt>
                <c:pt idx="12">
                  <c:v>12</c:v>
                </c:pt>
                <c:pt idx="13">
                  <c:v>9</c:v>
                </c:pt>
                <c:pt idx="14">
                  <c:v>0</c:v>
                </c:pt>
              </c:numCache>
            </c:numRef>
          </c:val>
          <c:extLst>
            <c:ext xmlns:c16="http://schemas.microsoft.com/office/drawing/2014/chart" uri="{C3380CC4-5D6E-409C-BE32-E72D297353CC}">
              <c16:uniqueId val="{00000000-90FE-F644-B248-863488598AE0}"/>
            </c:ext>
          </c:extLst>
        </c:ser>
        <c:dLbls>
          <c:showLegendKey val="0"/>
          <c:showVal val="0"/>
          <c:showCatName val="0"/>
          <c:showSerName val="0"/>
          <c:showPercent val="0"/>
          <c:showBubbleSize val="0"/>
        </c:dLbls>
        <c:gapWidth val="219"/>
        <c:overlap val="-27"/>
        <c:axId val="629063680"/>
        <c:axId val="628746496"/>
      </c:barChart>
      <c:catAx>
        <c:axId val="629063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8746496"/>
        <c:crosses val="autoZero"/>
        <c:auto val="1"/>
        <c:lblAlgn val="ctr"/>
        <c:lblOffset val="100"/>
        <c:noMultiLvlLbl val="0"/>
      </c:catAx>
      <c:valAx>
        <c:axId val="62874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Venues Excluded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9063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10</Pages>
  <Words>1059</Words>
  <Characters>6041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2020-03-04T02:55:00Z</dcterms:created>
  <dcterms:modified xsi:type="dcterms:W3CDTF">2020-03-19T19:19:00Z</dcterms:modified>
</cp:coreProperties>
</file>